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231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603"/>
        <w:gridCol w:w="4771"/>
        <w:gridCol w:w="729"/>
        <w:gridCol w:w="709"/>
        <w:gridCol w:w="709"/>
        <w:gridCol w:w="708"/>
        <w:gridCol w:w="567"/>
        <w:gridCol w:w="567"/>
      </w:tblGrid>
      <w:tr w:rsidR="007D3EB2" w:rsidTr="00E71BC9">
        <w:trPr>
          <w:trHeight w:val="198"/>
        </w:trPr>
        <w:tc>
          <w:tcPr>
            <w:tcW w:w="868" w:type="dxa"/>
            <w:vMerge w:val="restart"/>
          </w:tcPr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26"/>
              </w:rPr>
            </w:pPr>
          </w:p>
          <w:p w:rsidR="007D3EB2" w:rsidRDefault="007D3EB2">
            <w:pPr>
              <w:pStyle w:val="TableParagraph"/>
              <w:ind w:left="167"/>
              <w:rPr>
                <w:b/>
                <w:sz w:val="17"/>
              </w:rPr>
            </w:pPr>
            <w:bookmarkStart w:id="0" w:name="Din_Kültürü_12._Sınıf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603" w:type="dxa"/>
            <w:vMerge w:val="restart"/>
          </w:tcPr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26"/>
              </w:rPr>
            </w:pPr>
          </w:p>
          <w:p w:rsidR="007D3EB2" w:rsidRDefault="007D3EB2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771" w:type="dxa"/>
            <w:vMerge w:val="restart"/>
          </w:tcPr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18"/>
              </w:rPr>
            </w:pPr>
          </w:p>
          <w:p w:rsidR="007D3EB2" w:rsidRDefault="007D3EB2">
            <w:pPr>
              <w:pStyle w:val="TableParagraph"/>
              <w:rPr>
                <w:sz w:val="26"/>
              </w:rPr>
            </w:pPr>
          </w:p>
          <w:p w:rsidR="007D3EB2" w:rsidRDefault="007D3EB2" w:rsidP="00F37039">
            <w:pPr>
              <w:pStyle w:val="TableParagraph"/>
              <w:ind w:right="193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                 Kazanımlar</w:t>
            </w:r>
          </w:p>
        </w:tc>
        <w:tc>
          <w:tcPr>
            <w:tcW w:w="2147" w:type="dxa"/>
            <w:gridSpan w:val="3"/>
            <w:shd w:val="clear" w:color="auto" w:fill="D9D9D9"/>
          </w:tcPr>
          <w:p w:rsidR="007D3EB2" w:rsidRDefault="007D3EB2" w:rsidP="007D3EB2">
            <w:pPr>
              <w:pStyle w:val="TableParagraph"/>
              <w:spacing w:line="179" w:lineRule="exact"/>
              <w:ind w:left="1024"/>
              <w:rPr>
                <w:b/>
                <w:sz w:val="17"/>
              </w:rPr>
            </w:pPr>
            <w:r>
              <w:rPr>
                <w:b/>
                <w:sz w:val="17"/>
              </w:rPr>
              <w:t>1.Sınav</w:t>
            </w:r>
          </w:p>
        </w:tc>
        <w:tc>
          <w:tcPr>
            <w:tcW w:w="1842" w:type="dxa"/>
            <w:gridSpan w:val="3"/>
            <w:shd w:val="clear" w:color="auto" w:fill="DBE5F1" w:themeFill="accent1" w:themeFillTint="33"/>
          </w:tcPr>
          <w:p w:rsidR="007D3EB2" w:rsidRDefault="007D3EB2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2.Sınav</w:t>
            </w:r>
          </w:p>
        </w:tc>
      </w:tr>
      <w:tr w:rsidR="007D3EB2" w:rsidTr="00E71BC9">
        <w:trPr>
          <w:trHeight w:val="1122"/>
        </w:trPr>
        <w:tc>
          <w:tcPr>
            <w:tcW w:w="868" w:type="dxa"/>
            <w:vMerge/>
            <w:tcBorders>
              <w:top w:val="nil"/>
            </w:tcBorders>
          </w:tcPr>
          <w:p w:rsidR="007D3EB2" w:rsidRDefault="007D3EB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7D3EB2" w:rsidRDefault="007D3EB2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7D3EB2" w:rsidRDefault="007D3EB2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shd w:val="clear" w:color="auto" w:fill="D9D9D9"/>
          </w:tcPr>
          <w:p w:rsidR="007D3EB2" w:rsidRDefault="007D3EB2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842" w:type="dxa"/>
            <w:gridSpan w:val="3"/>
            <w:shd w:val="clear" w:color="auto" w:fill="DBE5F1" w:themeFill="accent1" w:themeFillTint="33"/>
          </w:tcPr>
          <w:p w:rsidR="007D3EB2" w:rsidRDefault="007D3EB2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7D3EB2" w:rsidTr="00E71BC9">
        <w:trPr>
          <w:trHeight w:val="1113"/>
        </w:trPr>
        <w:tc>
          <w:tcPr>
            <w:tcW w:w="868" w:type="dxa"/>
            <w:vMerge/>
            <w:tcBorders>
              <w:top w:val="nil"/>
            </w:tcBorders>
          </w:tcPr>
          <w:p w:rsidR="007D3EB2" w:rsidRDefault="007D3EB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7D3EB2" w:rsidRDefault="007D3EB2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7D3EB2" w:rsidRDefault="007D3EB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shd w:val="clear" w:color="auto" w:fill="D9D9D9"/>
            <w:textDirection w:val="btLr"/>
          </w:tcPr>
          <w:p w:rsidR="007D3EB2" w:rsidRDefault="007D3EB2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7D3EB2" w:rsidRDefault="007D3EB2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7D3EB2" w:rsidRDefault="007D3EB2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3. Senaryo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</w:tcPr>
          <w:p w:rsidR="007D3EB2" w:rsidRDefault="007D3EB2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:rsidR="007D3EB2" w:rsidRDefault="007D3EB2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:rsidR="007D3EB2" w:rsidRDefault="007D3EB2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3. Senaryo</w:t>
            </w:r>
          </w:p>
        </w:tc>
      </w:tr>
      <w:tr w:rsidR="007D3EB2" w:rsidTr="00E71BC9">
        <w:trPr>
          <w:trHeight w:val="587"/>
        </w:trPr>
        <w:tc>
          <w:tcPr>
            <w:tcW w:w="868" w:type="dxa"/>
            <w:vMerge w:val="restart"/>
            <w:textDirection w:val="btLr"/>
          </w:tcPr>
          <w:p w:rsidR="007D3EB2" w:rsidRPr="00235CE1" w:rsidRDefault="007D3EB2" w:rsidP="004D2452">
            <w:pPr>
              <w:pStyle w:val="TableParagraph"/>
              <w:spacing w:before="1"/>
              <w:ind w:left="1070" w:right="10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İ</w:t>
            </w:r>
            <w:r w:rsidRPr="00235CE1">
              <w:rPr>
                <w:sz w:val="18"/>
                <w:szCs w:val="18"/>
              </w:rPr>
              <w:t>MANIN MEYVESİ: İBADETLER</w:t>
            </w: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pStyle w:val="Default"/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235CE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1) </w:t>
            </w:r>
            <w:r w:rsidRPr="00235CE1">
              <w:rPr>
                <w:bCs/>
                <w:sz w:val="18"/>
                <w:szCs w:val="18"/>
              </w:rPr>
              <w:t>İman kavramı ve imanla ilgili kavramlar hakkında ulaştığı bilgileri kaydeder.</w:t>
            </w:r>
          </w:p>
        </w:tc>
        <w:tc>
          <w:tcPr>
            <w:tcW w:w="72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ind w:left="213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 xml:space="preserve">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 xml:space="preserve">    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</w:pPr>
            <w:r w:rsidRPr="00545810">
              <w:rPr>
                <w:b/>
                <w:sz w:val="17"/>
              </w:rPr>
              <w:t xml:space="preserve">     </w:t>
            </w:r>
            <w:r w:rsidRPr="00545810">
              <w:t>-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rPr>
                <w:b/>
                <w:sz w:val="17"/>
              </w:rPr>
            </w:pPr>
          </w:p>
        </w:tc>
      </w:tr>
      <w:tr w:rsidR="007D3EB2" w:rsidTr="00E71BC9">
        <w:trPr>
          <w:trHeight w:val="676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tabs>
                <w:tab w:val="num" w:pos="432"/>
              </w:tabs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235CE1">
              <w:rPr>
                <w:sz w:val="18"/>
                <w:szCs w:val="18"/>
              </w:rPr>
              <w:t>İman esaslarının her birini Kur’an ve hadislerden hareketle açıklar.</w:t>
            </w:r>
          </w:p>
        </w:tc>
        <w:tc>
          <w:tcPr>
            <w:tcW w:w="72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ind w:left="213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 xml:space="preserve">  2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 xml:space="preserve">    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>1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</w:tr>
      <w:tr w:rsidR="007D3EB2" w:rsidTr="00E71BC9">
        <w:trPr>
          <w:trHeight w:val="891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tabs>
                <w:tab w:val="num" w:pos="432"/>
              </w:tabs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235CE1">
              <w:rPr>
                <w:sz w:val="18"/>
                <w:szCs w:val="18"/>
              </w:rPr>
              <w:t>İman esasları arasındaki ilişkiyi Kur’an ve hadislerden hareketle açıklar.</w:t>
            </w:r>
          </w:p>
        </w:tc>
        <w:tc>
          <w:tcPr>
            <w:tcW w:w="72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ind w:left="213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 xml:space="preserve">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>1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</w:tr>
      <w:tr w:rsidR="007D3EB2" w:rsidTr="00E71BC9">
        <w:trPr>
          <w:trHeight w:val="801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tabs>
                <w:tab w:val="num" w:pos="432"/>
              </w:tabs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235CE1">
              <w:rPr>
                <w:sz w:val="18"/>
                <w:szCs w:val="18"/>
              </w:rPr>
              <w:t>İbadetin kabul şartlarını oluşturan unsurları araştırır.</w:t>
            </w:r>
          </w:p>
        </w:tc>
        <w:tc>
          <w:tcPr>
            <w:tcW w:w="72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ind w:left="213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 xml:space="preserve">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  <w:r w:rsidRPr="00545810">
              <w:rPr>
                <w:b/>
                <w:sz w:val="17"/>
              </w:rPr>
              <w:t>1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C814BC">
            <w:pPr>
              <w:pStyle w:val="TableParagraph"/>
              <w:ind w:right="187"/>
              <w:jc w:val="center"/>
              <w:rPr>
                <w:b/>
                <w:sz w:val="17"/>
              </w:rPr>
            </w:pPr>
          </w:p>
        </w:tc>
      </w:tr>
      <w:tr w:rsidR="007D3EB2" w:rsidTr="00E71BC9">
        <w:trPr>
          <w:trHeight w:val="594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r w:rsidRPr="00235CE1">
              <w:rPr>
                <w:sz w:val="18"/>
                <w:szCs w:val="18"/>
              </w:rPr>
              <w:t>Niyet, ihlas, Kur’an ve sünnete uygunluğun ibadetin kabul şartlarından olduğunu bilir ve bunlar aralarındaki ilişkiyi kavrar</w:t>
            </w:r>
          </w:p>
        </w:tc>
        <w:tc>
          <w:tcPr>
            <w:tcW w:w="72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2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1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</w:tr>
      <w:tr w:rsidR="007D3EB2" w:rsidTr="00E71BC9">
        <w:trPr>
          <w:trHeight w:val="594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tabs>
                <w:tab w:val="num" w:pos="432"/>
              </w:tabs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r w:rsidRPr="00235CE1">
              <w:rPr>
                <w:sz w:val="18"/>
                <w:szCs w:val="18"/>
              </w:rPr>
              <w:t>Abdest, gusül ve teyemmüme ilişkin özellikleri açıklar.</w:t>
            </w:r>
          </w:p>
        </w:tc>
        <w:tc>
          <w:tcPr>
            <w:tcW w:w="72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1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3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</w:tr>
      <w:tr w:rsidR="007D3EB2" w:rsidTr="00E71BC9">
        <w:trPr>
          <w:trHeight w:val="494"/>
        </w:trPr>
        <w:tc>
          <w:tcPr>
            <w:tcW w:w="868" w:type="dxa"/>
            <w:vMerge/>
            <w:tcBorders>
              <w:bottom w:val="nil"/>
            </w:tcBorders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235CE1">
              <w:rPr>
                <w:sz w:val="18"/>
                <w:szCs w:val="18"/>
              </w:rPr>
              <w:t>İslam’da Temel İbadetler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</w:t>
            </w:r>
            <w:r w:rsidRPr="00235CE1">
              <w:rPr>
                <w:sz w:val="18"/>
                <w:szCs w:val="18"/>
              </w:rPr>
              <w:t>Abdest, gusül ve teyemmüme ilişkin benzerlikleri listeler.</w:t>
            </w:r>
          </w:p>
        </w:tc>
        <w:tc>
          <w:tcPr>
            <w:tcW w:w="729" w:type="dxa"/>
            <w:shd w:val="clear" w:color="auto" w:fill="D9D9D9"/>
          </w:tcPr>
          <w:p w:rsidR="007D3EB2" w:rsidRPr="007D3EB2" w:rsidRDefault="007D3EB2" w:rsidP="004D245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Pr="007D3EB2">
              <w:rPr>
                <w:sz w:val="16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:rsidR="007D3EB2" w:rsidRPr="007D3EB2" w:rsidRDefault="007D3EB2" w:rsidP="004D245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Pr="007D3EB2">
              <w:rPr>
                <w:sz w:val="16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 w:rsidRPr="00545810">
              <w:rPr>
                <w:b/>
                <w:sz w:val="16"/>
              </w:rPr>
              <w:t xml:space="preserve">       1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</w:p>
        </w:tc>
      </w:tr>
      <w:tr w:rsidR="007D3EB2" w:rsidTr="00E71BC9">
        <w:trPr>
          <w:trHeight w:val="90"/>
        </w:trPr>
        <w:tc>
          <w:tcPr>
            <w:tcW w:w="868" w:type="dxa"/>
            <w:tcBorders>
              <w:top w:val="nil"/>
            </w:tcBorders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D9D9D9"/>
          </w:tcPr>
          <w:p w:rsidR="007D3EB2" w:rsidRDefault="007D3EB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7D3EB2" w:rsidRDefault="007D3EB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7D3EB2" w:rsidRDefault="007D3EB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Default="007D3EB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Default="007D3EB2" w:rsidP="004D245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Default="007D3EB2" w:rsidP="004D2452">
            <w:pPr>
              <w:pStyle w:val="TableParagraph"/>
              <w:rPr>
                <w:sz w:val="16"/>
              </w:rPr>
            </w:pPr>
          </w:p>
        </w:tc>
      </w:tr>
      <w:tr w:rsidR="007D3EB2" w:rsidTr="00E71BC9">
        <w:trPr>
          <w:trHeight w:val="549"/>
        </w:trPr>
        <w:tc>
          <w:tcPr>
            <w:tcW w:w="868" w:type="dxa"/>
            <w:vMerge w:val="restart"/>
            <w:tcBorders>
              <w:top w:val="nil"/>
            </w:tcBorders>
            <w:textDirection w:val="btLr"/>
          </w:tcPr>
          <w:p w:rsidR="007D3EB2" w:rsidRPr="00C814BC" w:rsidRDefault="007D3EB2" w:rsidP="004D24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.                                             </w:t>
            </w:r>
            <w:proofErr w:type="gramStart"/>
            <w:r w:rsidRPr="00C814BC">
              <w:rPr>
                <w:b/>
                <w:sz w:val="20"/>
                <w:szCs w:val="20"/>
              </w:rPr>
              <w:t>İSLAM</w:t>
            </w:r>
            <w:r>
              <w:rPr>
                <w:b/>
                <w:sz w:val="20"/>
                <w:szCs w:val="20"/>
              </w:rPr>
              <w:t>’IN</w:t>
            </w:r>
            <w:r w:rsidRPr="00C814BC">
              <w:rPr>
                <w:b/>
                <w:sz w:val="20"/>
                <w:szCs w:val="20"/>
              </w:rPr>
              <w:t xml:space="preserve">  ÖZÜ</w:t>
            </w:r>
            <w:proofErr w:type="gramEnd"/>
            <w:r w:rsidRPr="00C814BC">
              <w:rPr>
                <w:b/>
                <w:sz w:val="20"/>
                <w:szCs w:val="20"/>
              </w:rPr>
              <w:t>: GÜZEL AHLAK</w:t>
            </w:r>
          </w:p>
          <w:p w:rsidR="007D3EB2" w:rsidRDefault="007D3EB2" w:rsidP="004D2452">
            <w:pPr>
              <w:rPr>
                <w:sz w:val="2"/>
                <w:szCs w:val="2"/>
              </w:rPr>
            </w:pPr>
            <w:proofErr w:type="gramStart"/>
            <w:r>
              <w:rPr>
                <w:sz w:val="2"/>
                <w:szCs w:val="2"/>
              </w:rPr>
              <w:t>i</w:t>
            </w:r>
            <w:proofErr w:type="gramEnd"/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>1) İslam ahlak ilkelerini içeren ayet, hadis veya metinler üzerinden İslam ahlakının konusu, amacı ve kaynaklarıyla ilgili çözümleme yapar.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</w:p>
        </w:tc>
        <w:tc>
          <w:tcPr>
            <w:tcW w:w="70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</w:rPr>
            </w:pPr>
            <w:r w:rsidRPr="00B101E6">
              <w:rPr>
                <w:b/>
                <w:sz w:val="16"/>
              </w:rPr>
              <w:t xml:space="preserve">       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7D3EB2" w:rsidRDefault="007D3EB2" w:rsidP="004D245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Pr="007D3EB2">
              <w:rPr>
                <w:sz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7D3EB2" w:rsidRDefault="007D3EB2" w:rsidP="004D2452">
            <w:pPr>
              <w:pStyle w:val="TableParagraph"/>
              <w:rPr>
                <w:sz w:val="16"/>
              </w:rPr>
            </w:pPr>
            <w:r w:rsidRPr="007D3EB2">
              <w:rPr>
                <w:sz w:val="16"/>
              </w:rPr>
              <w:t xml:space="preserve">     -  </w:t>
            </w:r>
          </w:p>
        </w:tc>
      </w:tr>
      <w:tr w:rsidR="007D3EB2" w:rsidTr="00E71BC9">
        <w:trPr>
          <w:trHeight w:val="549"/>
        </w:trPr>
        <w:tc>
          <w:tcPr>
            <w:tcW w:w="868" w:type="dxa"/>
            <w:vMerge/>
            <w:textDirection w:val="btLr"/>
          </w:tcPr>
          <w:p w:rsidR="007D3EB2" w:rsidRPr="00636904" w:rsidRDefault="007D3EB2" w:rsidP="004D2452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>2) İslam ahlakıyla ilgili verilen ayet, hadis ve konuyla ilgili bir metinden hareketle ahlakı; konu, amaç ve kaynaklar bağlamında sınıflandırır.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</w:p>
        </w:tc>
        <w:tc>
          <w:tcPr>
            <w:tcW w:w="70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7D3EB2" w:rsidRDefault="007D3EB2" w:rsidP="004D245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7D3EB2">
              <w:rPr>
                <w:sz w:val="16"/>
              </w:rPr>
              <w:t xml:space="preserve"> -</w:t>
            </w:r>
          </w:p>
        </w:tc>
      </w:tr>
      <w:tr w:rsidR="007D3EB2" w:rsidTr="00E71BC9">
        <w:trPr>
          <w:trHeight w:val="797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>3)</w:t>
            </w:r>
            <w:r>
              <w:rPr>
                <w:sz w:val="18"/>
                <w:szCs w:val="18"/>
              </w:rPr>
              <w:t xml:space="preserve"> </w:t>
            </w:r>
            <w:r w:rsidRPr="00636904">
              <w:rPr>
                <w:sz w:val="18"/>
                <w:szCs w:val="18"/>
              </w:rPr>
              <w:t>İslam ahlakının konusu ve amacını kendi cümleleriyle aktarır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</w:pPr>
            <w:r>
              <w:rPr>
                <w:sz w:val="16"/>
              </w:rPr>
              <w:t xml:space="preserve">        </w:t>
            </w:r>
            <w: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7D3EB2" w:rsidRDefault="007D3EB2" w:rsidP="004D245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7D3EB2">
              <w:rPr>
                <w:sz w:val="16"/>
              </w:rPr>
              <w:t>-</w:t>
            </w:r>
          </w:p>
        </w:tc>
      </w:tr>
      <w:tr w:rsidR="007D3EB2" w:rsidTr="00E71BC9">
        <w:trPr>
          <w:trHeight w:val="1106"/>
        </w:trPr>
        <w:tc>
          <w:tcPr>
            <w:tcW w:w="868" w:type="dxa"/>
            <w:vMerge/>
            <w:textDirection w:val="btLr"/>
          </w:tcPr>
          <w:p w:rsidR="007D3EB2" w:rsidRPr="00C814BC" w:rsidRDefault="007D3EB2" w:rsidP="004D2452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 xml:space="preserve">4) İslam ahlakına göre olumlu ve olumsuz tutumlar ile davranışları tanımlar.  </w:t>
            </w:r>
          </w:p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 xml:space="preserve"> 5) İslam ahlakına göre olumlu ve olumsuz tutumlar ile davranışlar hakkında sorular sorar.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2 </w:t>
            </w:r>
          </w:p>
        </w:tc>
      </w:tr>
      <w:tr w:rsidR="007D3EB2" w:rsidTr="00E71BC9">
        <w:trPr>
          <w:trHeight w:val="549"/>
        </w:trPr>
        <w:tc>
          <w:tcPr>
            <w:tcW w:w="868" w:type="dxa"/>
            <w:vMerge/>
            <w:textDirection w:val="btLr"/>
          </w:tcPr>
          <w:p w:rsidR="007D3EB2" w:rsidRPr="00636904" w:rsidRDefault="007D3EB2" w:rsidP="004D245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>6) İslam ahlakına göre olumlu ve olumsuz tutumlar ile davranışlar hakkında bilgi toplar.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</w:pPr>
            <w:r>
              <w:rPr>
                <w:sz w:val="16"/>
              </w:rPr>
              <w:t xml:space="preserve">        </w:t>
            </w:r>
            <w:r w:rsidRPr="0033779A">
              <w:rPr>
                <w:sz w:val="16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1</w:t>
            </w:r>
          </w:p>
        </w:tc>
      </w:tr>
      <w:tr w:rsidR="007D3EB2" w:rsidTr="00E71BC9">
        <w:trPr>
          <w:trHeight w:val="549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 xml:space="preserve"> </w:t>
            </w:r>
            <w:r w:rsidRPr="00636904">
              <w:rPr>
                <w:sz w:val="18"/>
                <w:szCs w:val="18"/>
              </w:rPr>
              <w:t>İslam ahlakına göre olumlu ve olumsuz tutumlar ile davranışlar hakkında topladığı bilgilerin doğruluğunu Kur’an ve sünnet bağlamında değerlendirir.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</w:t>
            </w:r>
          </w:p>
        </w:tc>
      </w:tr>
      <w:tr w:rsidR="007D3EB2" w:rsidTr="00E71BC9">
        <w:trPr>
          <w:trHeight w:val="549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 xml:space="preserve">8)  İslam ahlakına göre olumlu ve olumsuz tutumlar ile davranışlar hakkında topladığı bilgiler üzerinden çıkarım yapar.                              9) Kötü alışkanlıklar ve bağımlılıkları sorgular.   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2</w:t>
            </w:r>
          </w:p>
        </w:tc>
      </w:tr>
      <w:tr w:rsidR="007D3EB2" w:rsidTr="00E71BC9">
        <w:trPr>
          <w:trHeight w:val="549"/>
        </w:trPr>
        <w:tc>
          <w:tcPr>
            <w:tcW w:w="868" w:type="dxa"/>
            <w:vMerge/>
            <w:textDirection w:val="btLr"/>
          </w:tcPr>
          <w:p w:rsidR="007D3EB2" w:rsidRDefault="007D3EB2" w:rsidP="004D245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7D3EB2" w:rsidRPr="00235CE1" w:rsidRDefault="007D3EB2" w:rsidP="004D245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Ahlâkının Konusu, amacı ve Kaynakları</w:t>
            </w:r>
          </w:p>
        </w:tc>
        <w:tc>
          <w:tcPr>
            <w:tcW w:w="4771" w:type="dxa"/>
            <w:vAlign w:val="center"/>
          </w:tcPr>
          <w:p w:rsidR="007D3EB2" w:rsidRPr="00235CE1" w:rsidRDefault="007D3EB2" w:rsidP="00636904">
            <w:pPr>
              <w:spacing w:after="120"/>
              <w:rPr>
                <w:sz w:val="18"/>
                <w:szCs w:val="18"/>
              </w:rPr>
            </w:pPr>
            <w:r w:rsidRPr="00636904">
              <w:rPr>
                <w:sz w:val="18"/>
                <w:szCs w:val="18"/>
              </w:rPr>
              <w:t xml:space="preserve">"10) Kötü alışkanlıklar ve bağımlılıkların insanın beden ve ruh sağlığına verdiği zararlarla ilgili akıl yürütür.                                                                         11)  Kötü alışkanlıklar ve bağımlılıklar hakkında akıl yürütmeyle ulaştığı çıkarımları yansıtır.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29" w:type="dxa"/>
            <w:shd w:val="clear" w:color="auto" w:fill="D9D9D9"/>
          </w:tcPr>
          <w:p w:rsidR="007D3EB2" w:rsidRPr="0033779A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</w:p>
        </w:tc>
        <w:tc>
          <w:tcPr>
            <w:tcW w:w="709" w:type="dxa"/>
            <w:shd w:val="clear" w:color="auto" w:fill="D9D9D9"/>
          </w:tcPr>
          <w:p w:rsidR="007D3EB2" w:rsidRPr="00545810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</w:p>
        </w:tc>
        <w:tc>
          <w:tcPr>
            <w:tcW w:w="709" w:type="dxa"/>
            <w:shd w:val="clear" w:color="auto" w:fill="D9D9D9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D3EB2" w:rsidRPr="00B101E6" w:rsidRDefault="007D3EB2" w:rsidP="004D24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2</w:t>
            </w:r>
          </w:p>
        </w:tc>
      </w:tr>
    </w:tbl>
    <w:p w:rsidR="009207E9" w:rsidRDefault="009207E9" w:rsidP="00B33975">
      <w:pPr>
        <w:pStyle w:val="ListeParagraf"/>
        <w:tabs>
          <w:tab w:val="left" w:pos="189"/>
        </w:tabs>
        <w:ind w:firstLine="0"/>
        <w:rPr>
          <w:sz w:val="14"/>
        </w:rPr>
      </w:pPr>
    </w:p>
    <w:sectPr w:rsidR="00920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37" w:rsidRDefault="004B5937">
      <w:r>
        <w:separator/>
      </w:r>
    </w:p>
  </w:endnote>
  <w:endnote w:type="continuationSeparator" w:id="0">
    <w:p w:rsidR="004B5937" w:rsidRDefault="004B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59" w:rsidRDefault="005707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59" w:rsidRDefault="005707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59" w:rsidRDefault="005707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37" w:rsidRDefault="004B5937">
      <w:r>
        <w:separator/>
      </w:r>
    </w:p>
  </w:footnote>
  <w:footnote w:type="continuationSeparator" w:id="0">
    <w:p w:rsidR="004B5937" w:rsidRDefault="004B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59" w:rsidRDefault="005707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12269E">
    <w:pPr>
      <w:pStyle w:val="GvdeMetni"/>
      <w:spacing w:line="14" w:lineRule="auto"/>
      <w:ind w:firstLine="0"/>
      <w:rPr>
        <w:sz w:val="12"/>
      </w:rPr>
    </w:pPr>
    <w:bookmarkStart w:id="1" w:name="_GoBack"/>
    <w:bookmarkEnd w:id="1"/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3301A068" wp14:editId="607376D1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E1" w:rsidRPr="00570759" w:rsidRDefault="00570759" w:rsidP="00E35EE1">
                          <w:pPr>
                            <w:spacing w:before="18"/>
                            <w:ind w:left="60"/>
                          </w:pPr>
                          <w:r w:rsidRPr="00570759">
                            <w:t>9. Sınıf Temel Dini</w:t>
                          </w:r>
                          <w:r w:rsidR="00E35EE1" w:rsidRPr="00570759">
                            <w:t xml:space="preserve"> Bilgiler</w:t>
                          </w:r>
                          <w:r w:rsidR="00E35EE1" w:rsidRPr="00570759">
                            <w:rPr>
                              <w:spacing w:val="38"/>
                              <w:w w:val="105"/>
                            </w:rPr>
                            <w:t xml:space="preserve"> </w:t>
                          </w:r>
                          <w:r w:rsidR="00E35EE1" w:rsidRPr="00570759">
                            <w:rPr>
                              <w:w w:val="105"/>
                            </w:rPr>
                            <w:t>Dersi</w:t>
                          </w:r>
                          <w:r w:rsidR="00E35EE1" w:rsidRPr="00570759"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 w:rsidR="00E35EE1" w:rsidRPr="00570759">
                            <w:rPr>
                              <w:w w:val="105"/>
                            </w:rPr>
                            <w:t>Konu</w:t>
                          </w:r>
                          <w:r w:rsidR="00E35EE1" w:rsidRPr="00570759"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 w:rsidR="00E35EE1" w:rsidRPr="00570759">
                            <w:rPr>
                              <w:w w:val="105"/>
                            </w:rPr>
                            <w:t>Soru</w:t>
                          </w:r>
                          <w:r w:rsidR="00E35EE1" w:rsidRPr="00570759"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 w:rsidR="00E35EE1" w:rsidRPr="00570759">
                            <w:rPr>
                              <w:w w:val="105"/>
                            </w:rPr>
                            <w:t>Dağılım</w:t>
                          </w:r>
                          <w:r w:rsidR="00E35EE1" w:rsidRPr="00570759"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 w:rsidR="00E35EE1" w:rsidRPr="00570759">
                            <w:rPr>
                              <w:w w:val="105"/>
                            </w:rPr>
                            <w:t>Tablosu</w:t>
                          </w:r>
                        </w:p>
                        <w:p w:rsidR="00F53430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1A0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rK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" filled="f" stroked="f">
              <v:textbox inset="0,0,0,0">
                <w:txbxContent>
                  <w:p w:rsidR="00E35EE1" w:rsidRPr="00570759" w:rsidRDefault="00570759" w:rsidP="00E35EE1">
                    <w:pPr>
                      <w:spacing w:before="18"/>
                      <w:ind w:left="60"/>
                    </w:pPr>
                    <w:r w:rsidRPr="00570759">
                      <w:t>9. Sınıf Temel Dini</w:t>
                    </w:r>
                    <w:r w:rsidR="00E35EE1" w:rsidRPr="00570759">
                      <w:t xml:space="preserve"> Bilgiler</w:t>
                    </w:r>
                    <w:r w:rsidR="00E35EE1" w:rsidRPr="00570759">
                      <w:rPr>
                        <w:spacing w:val="38"/>
                        <w:w w:val="105"/>
                      </w:rPr>
                      <w:t xml:space="preserve"> </w:t>
                    </w:r>
                    <w:r w:rsidR="00E35EE1" w:rsidRPr="00570759">
                      <w:rPr>
                        <w:w w:val="105"/>
                      </w:rPr>
                      <w:t>Dersi</w:t>
                    </w:r>
                    <w:r w:rsidR="00E35EE1" w:rsidRPr="00570759">
                      <w:rPr>
                        <w:spacing w:val="-6"/>
                        <w:w w:val="105"/>
                      </w:rPr>
                      <w:t xml:space="preserve"> </w:t>
                    </w:r>
                    <w:r w:rsidR="00E35EE1" w:rsidRPr="00570759">
                      <w:rPr>
                        <w:w w:val="105"/>
                      </w:rPr>
                      <w:t>Konu</w:t>
                    </w:r>
                    <w:r w:rsidR="00E35EE1" w:rsidRPr="00570759">
                      <w:rPr>
                        <w:spacing w:val="-6"/>
                        <w:w w:val="105"/>
                      </w:rPr>
                      <w:t xml:space="preserve"> </w:t>
                    </w:r>
                    <w:r w:rsidR="00E35EE1" w:rsidRPr="00570759">
                      <w:rPr>
                        <w:w w:val="105"/>
                      </w:rPr>
                      <w:t>Soru</w:t>
                    </w:r>
                    <w:r w:rsidR="00E35EE1" w:rsidRPr="00570759">
                      <w:rPr>
                        <w:spacing w:val="-6"/>
                        <w:w w:val="105"/>
                      </w:rPr>
                      <w:t xml:space="preserve"> </w:t>
                    </w:r>
                    <w:r w:rsidR="00E35EE1" w:rsidRPr="00570759">
                      <w:rPr>
                        <w:w w:val="105"/>
                      </w:rPr>
                      <w:t>Dağılım</w:t>
                    </w:r>
                    <w:r w:rsidR="00E35EE1" w:rsidRPr="00570759">
                      <w:rPr>
                        <w:spacing w:val="-10"/>
                        <w:w w:val="105"/>
                      </w:rPr>
                      <w:t xml:space="preserve"> </w:t>
                    </w:r>
                    <w:r w:rsidR="00E35EE1" w:rsidRPr="00570759">
                      <w:rPr>
                        <w:w w:val="105"/>
                      </w:rPr>
                      <w:t>Tablosu</w:t>
                    </w:r>
                  </w:p>
                  <w:p w:rsidR="00F53430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59" w:rsidRDefault="005707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9DB"/>
    <w:multiLevelType w:val="hybridMultilevel"/>
    <w:tmpl w:val="B94E92C2"/>
    <w:lvl w:ilvl="0" w:tplc="A5F082D6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4" w:hanging="360"/>
      </w:pPr>
    </w:lvl>
    <w:lvl w:ilvl="2" w:tplc="041F001B" w:tentative="1">
      <w:start w:val="1"/>
      <w:numFmt w:val="lowerRoman"/>
      <w:lvlText w:val="%3."/>
      <w:lvlJc w:val="right"/>
      <w:pPr>
        <w:ind w:left="2464" w:hanging="180"/>
      </w:pPr>
    </w:lvl>
    <w:lvl w:ilvl="3" w:tplc="041F000F" w:tentative="1">
      <w:start w:val="1"/>
      <w:numFmt w:val="decimal"/>
      <w:lvlText w:val="%4."/>
      <w:lvlJc w:val="left"/>
      <w:pPr>
        <w:ind w:left="3184" w:hanging="360"/>
      </w:pPr>
    </w:lvl>
    <w:lvl w:ilvl="4" w:tplc="041F0019" w:tentative="1">
      <w:start w:val="1"/>
      <w:numFmt w:val="lowerLetter"/>
      <w:lvlText w:val="%5."/>
      <w:lvlJc w:val="left"/>
      <w:pPr>
        <w:ind w:left="3904" w:hanging="360"/>
      </w:pPr>
    </w:lvl>
    <w:lvl w:ilvl="5" w:tplc="041F001B" w:tentative="1">
      <w:start w:val="1"/>
      <w:numFmt w:val="lowerRoman"/>
      <w:lvlText w:val="%6."/>
      <w:lvlJc w:val="right"/>
      <w:pPr>
        <w:ind w:left="4624" w:hanging="180"/>
      </w:pPr>
    </w:lvl>
    <w:lvl w:ilvl="6" w:tplc="041F000F" w:tentative="1">
      <w:start w:val="1"/>
      <w:numFmt w:val="decimal"/>
      <w:lvlText w:val="%7."/>
      <w:lvlJc w:val="left"/>
      <w:pPr>
        <w:ind w:left="5344" w:hanging="360"/>
      </w:pPr>
    </w:lvl>
    <w:lvl w:ilvl="7" w:tplc="041F0019" w:tentative="1">
      <w:start w:val="1"/>
      <w:numFmt w:val="lowerLetter"/>
      <w:lvlText w:val="%8."/>
      <w:lvlJc w:val="left"/>
      <w:pPr>
        <w:ind w:left="6064" w:hanging="360"/>
      </w:pPr>
    </w:lvl>
    <w:lvl w:ilvl="8" w:tplc="041F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30"/>
    <w:rsid w:val="0002056D"/>
    <w:rsid w:val="000375CB"/>
    <w:rsid w:val="0007733E"/>
    <w:rsid w:val="000B4064"/>
    <w:rsid w:val="000D3FD5"/>
    <w:rsid w:val="00106706"/>
    <w:rsid w:val="0012269E"/>
    <w:rsid w:val="00235CE1"/>
    <w:rsid w:val="00270C10"/>
    <w:rsid w:val="0029629E"/>
    <w:rsid w:val="0033779A"/>
    <w:rsid w:val="00396B68"/>
    <w:rsid w:val="004B5937"/>
    <w:rsid w:val="004D2452"/>
    <w:rsid w:val="00545810"/>
    <w:rsid w:val="00570759"/>
    <w:rsid w:val="005F3BC5"/>
    <w:rsid w:val="00636904"/>
    <w:rsid w:val="006D2ADC"/>
    <w:rsid w:val="006D4B98"/>
    <w:rsid w:val="00790BE2"/>
    <w:rsid w:val="007D3EB2"/>
    <w:rsid w:val="00874B9A"/>
    <w:rsid w:val="009207E9"/>
    <w:rsid w:val="009C1829"/>
    <w:rsid w:val="00B101E6"/>
    <w:rsid w:val="00B33975"/>
    <w:rsid w:val="00B956BD"/>
    <w:rsid w:val="00BA3BAB"/>
    <w:rsid w:val="00BE7C0A"/>
    <w:rsid w:val="00C814BC"/>
    <w:rsid w:val="00D62ADC"/>
    <w:rsid w:val="00E27145"/>
    <w:rsid w:val="00E35EE1"/>
    <w:rsid w:val="00E71BC9"/>
    <w:rsid w:val="00F37039"/>
    <w:rsid w:val="00F53430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D81E0"/>
  <w15:docId w15:val="{C8DE558A-7E44-416B-84AB-2BD68E26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HP</cp:lastModifiedBy>
  <cp:revision>16</cp:revision>
  <dcterms:created xsi:type="dcterms:W3CDTF">2023-10-05T10:46:00Z</dcterms:created>
  <dcterms:modified xsi:type="dcterms:W3CDTF">2025-02-21T12:05:00Z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